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SFA-SFA-Kumb90-AJTTnz-HN-short</w:t>
      </w:r>
    </w:p>
    <w:p>
      <w:pPr>
        <w:pStyle w:val="Subtitle"/>
      </w:pPr>
      <w:r>
        <w:t/>
      </w:r>
      <w:r>
        <w:t xml:space="preserve"/>
      </w:r>
      <w:r>
        <w:t xml:space="preserve">SFACD-Kumb90-AJTTnz-HN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SFACD-Kumb90-AJTTnz-HN Efficiency Scores - short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SFATLG-Kumb90-AJTTnz-HN-Elasticities-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 Efficiency Scores - short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